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0C9D2" w14:textId="77777777" w:rsidR="00D411BE" w:rsidRDefault="00FF7E16" w:rsidP="00483445">
      <w:pPr>
        <w:tabs>
          <w:tab w:val="left" w:pos="9360"/>
        </w:tabs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  <w:color w:val="050505"/>
          <w:sz w:val="28"/>
          <w:szCs w:val="28"/>
        </w:rPr>
      </w:pPr>
      <w:r>
        <w:rPr>
          <w:rFonts w:ascii="Arial,Bold" w:hAnsi="Arial,Bold" w:cs="Arial,Bold"/>
          <w:b/>
          <w:bCs/>
          <w:color w:val="050505"/>
          <w:sz w:val="28"/>
          <w:szCs w:val="28"/>
        </w:rPr>
        <w:t>załącznik A</w:t>
      </w:r>
    </w:p>
    <w:p w14:paraId="3ADB4D3D" w14:textId="77777777" w:rsidR="00D411BE" w:rsidRPr="00D411BE" w:rsidRDefault="00D411BE" w:rsidP="00D411BE">
      <w:pPr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  <w:color w:val="050505"/>
          <w:sz w:val="28"/>
          <w:szCs w:val="28"/>
        </w:rPr>
      </w:pPr>
    </w:p>
    <w:p w14:paraId="0A2EEFBC" w14:textId="3551B0AD" w:rsidR="00665243" w:rsidRDefault="004664E1" w:rsidP="00665243">
      <w:pPr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  <w:color w:val="050505"/>
          <w:sz w:val="26"/>
          <w:szCs w:val="26"/>
        </w:rPr>
      </w:pPr>
      <w:r>
        <w:rPr>
          <w:rFonts w:ascii="Arial,Bold" w:hAnsi="Arial,Bold" w:cs="Arial,Bold"/>
          <w:b/>
          <w:bCs/>
          <w:color w:val="050505"/>
          <w:sz w:val="26"/>
          <w:szCs w:val="26"/>
        </w:rPr>
        <w:t>Arkusz informacyjny skargi cywilnej</w:t>
      </w:r>
    </w:p>
    <w:p w14:paraId="45AFB937" w14:textId="77777777" w:rsidR="00665243" w:rsidRDefault="00665243" w:rsidP="0066524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color w:val="050505"/>
          <w:sz w:val="26"/>
          <w:szCs w:val="26"/>
        </w:rPr>
      </w:pPr>
    </w:p>
    <w:p w14:paraId="01615C7C" w14:textId="38AF3A05" w:rsidR="00665243" w:rsidRDefault="00483445" w:rsidP="0048344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50505"/>
          <w:sz w:val="21"/>
          <w:szCs w:val="21"/>
        </w:rPr>
      </w:pPr>
      <w:r>
        <w:rPr>
          <w:rFonts w:ascii="Arial" w:hAnsi="Arial" w:cs="Arial"/>
          <w:color w:val="050505"/>
          <w:sz w:val="21"/>
          <w:szCs w:val="21"/>
        </w:rPr>
        <w:t>Członkowie Departamentu Policji Barrington są zobowiązani do świadczenia usług organów ścigania, które są uczciwe, skuteczne i bezstronne. W najlepszym interesie wszystkich leży sprawiedliwe i szybkie rozpatrzenie skargi dotyczącej pracy danego funkcjonariusza. Departament Policji posiada formalne procedury rozpatrywania Twojej skargi. Procedury te mają na celu zapewnienie sprawiedliwości i ochronę praw zarówno obywateli, jak i funkcjonariuszy organów ścigania:</w:t>
      </w:r>
    </w:p>
    <w:p w14:paraId="0F25AAEF" w14:textId="77777777" w:rsidR="00665243" w:rsidRDefault="00665243" w:rsidP="0066524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50505"/>
          <w:sz w:val="21"/>
          <w:szCs w:val="21"/>
        </w:rPr>
      </w:pPr>
    </w:p>
    <w:p w14:paraId="331B5AE8" w14:textId="77777777" w:rsidR="00665243" w:rsidRDefault="00665243" w:rsidP="0066524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50505"/>
          <w:sz w:val="21"/>
          <w:szCs w:val="21"/>
        </w:rPr>
      </w:pPr>
      <w:r>
        <w:rPr>
          <w:rFonts w:ascii="Arial" w:hAnsi="Arial" w:cs="Arial"/>
          <w:color w:val="050505"/>
          <w:sz w:val="21"/>
          <w:szCs w:val="21"/>
        </w:rPr>
        <w:t>Zgłoszenia lub skargi dotyczące niewłaściwego postępowania funkcjonariusza/pracownika muszą być przyjmowane od dowolnej osoby, w tym od anonimowych źródeł, w dowolnym momencie.</w:t>
      </w:r>
    </w:p>
    <w:p w14:paraId="3B7B5195" w14:textId="77777777" w:rsidR="00D411BE" w:rsidRDefault="00D411BE" w:rsidP="00D411BE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50505"/>
          <w:sz w:val="21"/>
          <w:szCs w:val="21"/>
        </w:rPr>
      </w:pPr>
    </w:p>
    <w:p w14:paraId="04F5946A" w14:textId="77777777" w:rsidR="00A764CB" w:rsidRDefault="00A764CB" w:rsidP="0066524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50505"/>
          <w:sz w:val="21"/>
          <w:szCs w:val="21"/>
        </w:rPr>
      </w:pPr>
      <w:r>
        <w:rPr>
          <w:rFonts w:ascii="Arial" w:hAnsi="Arial" w:cs="Arial"/>
          <w:color w:val="050505"/>
          <w:sz w:val="21"/>
          <w:szCs w:val="21"/>
        </w:rPr>
        <w:t>Reklamacje będą przyjmowane bez względu na wiek, rasę, pochodzenie etniczne, religię, płeć, orientację seksualną, niepełnosprawność lub status imigracyjny strony składającej reklamację.</w:t>
      </w:r>
    </w:p>
    <w:p w14:paraId="5C4B690B" w14:textId="77777777" w:rsidR="00D411BE" w:rsidRPr="00D411BE" w:rsidRDefault="00D411BE" w:rsidP="00D411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50505"/>
          <w:sz w:val="21"/>
          <w:szCs w:val="21"/>
        </w:rPr>
      </w:pPr>
    </w:p>
    <w:p w14:paraId="5409B039" w14:textId="77777777" w:rsidR="00665243" w:rsidRPr="00665243" w:rsidRDefault="00665243" w:rsidP="0066524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50505"/>
          <w:sz w:val="21"/>
          <w:szCs w:val="21"/>
        </w:rPr>
      </w:pPr>
      <w:r w:rsidRPr="00665243">
        <w:rPr>
          <w:rFonts w:ascii="Arial" w:hAnsi="Arial" w:cs="Arial"/>
          <w:color w:val="050505"/>
          <w:sz w:val="21"/>
          <w:szCs w:val="21"/>
        </w:rPr>
        <w:t>Twoja skarga zostanie przesłana do przełożonego lub specjalnie przeszkolonego działu spraw wewnętrznych</w:t>
      </w:r>
    </w:p>
    <w:p w14:paraId="12BA63C2" w14:textId="77777777" w:rsidR="00A764CB" w:rsidRDefault="00665243" w:rsidP="00A764CB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color w:val="050505"/>
          <w:sz w:val="21"/>
          <w:szCs w:val="21"/>
        </w:rPr>
      </w:pPr>
      <w:r>
        <w:rPr>
          <w:rFonts w:ascii="Arial" w:hAnsi="Arial" w:cs="Arial"/>
          <w:color w:val="050505"/>
          <w:sz w:val="21"/>
          <w:szCs w:val="21"/>
        </w:rPr>
        <w:t>funkcjonariusza, który przeprowadzi dokładne i obiektywne dochodzenie.</w:t>
      </w:r>
    </w:p>
    <w:p w14:paraId="1391D648" w14:textId="77777777" w:rsidR="00D411BE" w:rsidRDefault="00D411BE" w:rsidP="00A764CB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color w:val="050505"/>
          <w:sz w:val="21"/>
          <w:szCs w:val="21"/>
        </w:rPr>
      </w:pPr>
    </w:p>
    <w:p w14:paraId="5CD64299" w14:textId="77777777" w:rsidR="00665243" w:rsidRPr="00A764CB" w:rsidRDefault="00665243" w:rsidP="0066524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50505"/>
          <w:sz w:val="21"/>
          <w:szCs w:val="21"/>
        </w:rPr>
      </w:pPr>
      <w:r w:rsidRPr="00A764CB">
        <w:rPr>
          <w:rFonts w:ascii="Arial" w:hAnsi="Arial" w:cs="Arial"/>
          <w:color w:val="050505"/>
          <w:sz w:val="21"/>
          <w:szCs w:val="21"/>
        </w:rPr>
        <w:t>Możesz zostać poproszony o pomoc w dochodzeniu poprzez złożenie szczegółowych zeznań nt</w:t>
      </w:r>
    </w:p>
    <w:p w14:paraId="22C5DB80" w14:textId="77777777" w:rsidR="003125D2" w:rsidRDefault="00665243" w:rsidP="003125D2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color w:val="050505"/>
          <w:sz w:val="21"/>
          <w:szCs w:val="21"/>
        </w:rPr>
      </w:pPr>
      <w:r>
        <w:rPr>
          <w:rFonts w:ascii="Arial" w:hAnsi="Arial" w:cs="Arial"/>
          <w:color w:val="050505"/>
          <w:sz w:val="21"/>
          <w:szCs w:val="21"/>
        </w:rPr>
        <w:t>co się stało lub dostarczenie innych ważnych informacji lub dokumentów.</w:t>
      </w:r>
    </w:p>
    <w:p w14:paraId="1B8270E7" w14:textId="77777777" w:rsidR="00D411BE" w:rsidRDefault="00D411BE" w:rsidP="003125D2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color w:val="050505"/>
          <w:sz w:val="21"/>
          <w:szCs w:val="21"/>
        </w:rPr>
      </w:pPr>
    </w:p>
    <w:p w14:paraId="7632189E" w14:textId="77777777" w:rsidR="00665243" w:rsidRDefault="00665243" w:rsidP="003125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50505"/>
          <w:sz w:val="21"/>
          <w:szCs w:val="21"/>
        </w:rPr>
      </w:pPr>
      <w:r w:rsidRPr="003125D2">
        <w:rPr>
          <w:rFonts w:ascii="Arial" w:hAnsi="Arial" w:cs="Arial"/>
          <w:color w:val="050505"/>
          <w:sz w:val="21"/>
          <w:szCs w:val="21"/>
        </w:rPr>
        <w:t>Wszystkie skargi na funkcjonariuszy organów ścigania są dokładnie badane. Będziesz na bieżąco informowany o statusie dochodzenia i jego ostatecznym wyniku, jeśli zostaniesz o to poproszony, i podasz dane kontaktowe. Dokładna nałożona dyscyplina jest poufna, ale zostaniesz poinformowany o ostatecznym ustaleniu, a mianowicie:</w:t>
      </w:r>
    </w:p>
    <w:p w14:paraId="7AE76945" w14:textId="77777777" w:rsidR="00D411BE" w:rsidRDefault="00D411BE" w:rsidP="00D411BE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50505"/>
          <w:sz w:val="21"/>
          <w:szCs w:val="21"/>
        </w:rPr>
      </w:pPr>
    </w:p>
    <w:p w14:paraId="1ABE7048" w14:textId="77777777" w:rsidR="00C917EF" w:rsidRDefault="00B42F5D" w:rsidP="00C917E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50505"/>
          <w:sz w:val="21"/>
          <w:szCs w:val="21"/>
        </w:rPr>
      </w:pPr>
      <w:r>
        <w:rPr>
          <w:rFonts w:ascii="Arial" w:hAnsi="Arial" w:cs="Arial"/>
          <w:color w:val="050505"/>
          <w:sz w:val="21"/>
          <w:szCs w:val="21"/>
        </w:rPr>
        <w:t>Podtrzymywany: Przewaga dowodów wskazuje, że funkcjonariusz naruszył jakiekolwiek prawo; rozporządzenie; dyrektywa, wytyczne, polityka lub procedura wydana przez Prokuratora Generalnego lub Prokuratora Okręgowego; protokół agencji; stała procedura operacyjna; reguła; lub szkolenia.</w:t>
      </w:r>
    </w:p>
    <w:p w14:paraId="16E64982" w14:textId="77777777" w:rsidR="00D411BE" w:rsidRPr="00C917EF" w:rsidRDefault="00D411BE" w:rsidP="00D411BE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Arial" w:hAnsi="Arial" w:cs="Arial"/>
          <w:color w:val="050505"/>
          <w:sz w:val="21"/>
          <w:szCs w:val="21"/>
        </w:rPr>
      </w:pPr>
    </w:p>
    <w:p w14:paraId="1B9EC16B" w14:textId="77777777" w:rsidR="00C917EF" w:rsidRDefault="00B42F5D" w:rsidP="00C917E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50505"/>
          <w:sz w:val="21"/>
          <w:szCs w:val="21"/>
        </w:rPr>
      </w:pPr>
      <w:r>
        <w:rPr>
          <w:rFonts w:ascii="Arial" w:hAnsi="Arial" w:cs="Arial"/>
          <w:color w:val="050505"/>
          <w:sz w:val="21"/>
          <w:szCs w:val="21"/>
        </w:rPr>
        <w:t>Bezpodstawne: Przewaga dowodów wskazuje, że domniemane przewinienie nie miało miejsca.</w:t>
      </w:r>
    </w:p>
    <w:p w14:paraId="346EDA66" w14:textId="77777777" w:rsidR="00D411BE" w:rsidRPr="00D411BE" w:rsidRDefault="00D411BE" w:rsidP="00D411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50505"/>
          <w:sz w:val="21"/>
          <w:szCs w:val="21"/>
        </w:rPr>
      </w:pPr>
    </w:p>
    <w:p w14:paraId="1BBD3B32" w14:textId="77777777" w:rsidR="00D411BE" w:rsidRDefault="00B42F5D" w:rsidP="00D411BE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50505"/>
          <w:sz w:val="21"/>
          <w:szCs w:val="21"/>
        </w:rPr>
      </w:pPr>
      <w:r>
        <w:rPr>
          <w:rFonts w:ascii="Arial" w:hAnsi="Arial" w:cs="Arial"/>
          <w:color w:val="050505"/>
          <w:sz w:val="21"/>
          <w:szCs w:val="21"/>
        </w:rPr>
        <w:t>Uniewinniony: przewaga dowodów wskazuje, że zarzucane zachowanie miało miejsce, ale nie naruszyło żadnego prawa; rozporządzenie; dyrektywa, wytyczne, polityka lub procedura wydana przez Prokuratora Generalnego lub Prokuratora Okręgowego; protokół agencji; stała procedura operacyjna; reguła; lub szkolenia.</w:t>
      </w:r>
    </w:p>
    <w:p w14:paraId="4594B339" w14:textId="77777777" w:rsidR="00D411BE" w:rsidRPr="00D411BE" w:rsidRDefault="00D411BE" w:rsidP="00D411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50505"/>
          <w:sz w:val="21"/>
          <w:szCs w:val="21"/>
        </w:rPr>
      </w:pPr>
    </w:p>
    <w:p w14:paraId="74AC652D" w14:textId="77777777" w:rsidR="00C917EF" w:rsidRDefault="00B42F5D" w:rsidP="00C917E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50505"/>
          <w:sz w:val="21"/>
          <w:szCs w:val="21"/>
        </w:rPr>
      </w:pPr>
      <w:r>
        <w:rPr>
          <w:rFonts w:ascii="Arial" w:hAnsi="Arial" w:cs="Arial"/>
          <w:color w:val="050505"/>
          <w:sz w:val="21"/>
          <w:szCs w:val="21"/>
        </w:rPr>
        <w:t>Nieutrzymany: Dochodzenie nie ujawniło wystarczających dowodów, aby wyraźnie potwierdzić lub obalić zarzut.</w:t>
      </w:r>
    </w:p>
    <w:p w14:paraId="14B25687" w14:textId="77777777" w:rsidR="00D411BE" w:rsidRDefault="00D411BE" w:rsidP="00D411BE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Arial" w:hAnsi="Arial" w:cs="Arial"/>
          <w:color w:val="050505"/>
          <w:sz w:val="21"/>
          <w:szCs w:val="21"/>
        </w:rPr>
      </w:pPr>
    </w:p>
    <w:p w14:paraId="18AE312B" w14:textId="77777777" w:rsidR="00665243" w:rsidRPr="00C917EF" w:rsidRDefault="00665243" w:rsidP="0066524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50505"/>
          <w:sz w:val="21"/>
          <w:szCs w:val="21"/>
        </w:rPr>
      </w:pPr>
      <w:r w:rsidRPr="00C917EF">
        <w:rPr>
          <w:rFonts w:ascii="Arial" w:hAnsi="Arial" w:cs="Arial"/>
          <w:color w:val="050505"/>
          <w:sz w:val="21"/>
          <w:szCs w:val="21"/>
        </w:rPr>
        <w:t>Jeśli nasze dochodzenie wykaże, że mogło zostać popełnione przestępstwo, hrabstwo</w:t>
      </w:r>
    </w:p>
    <w:p w14:paraId="6DA0F3F8" w14:textId="77777777" w:rsidR="00665243" w:rsidRDefault="00665243" w:rsidP="00C917EF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color w:val="050505"/>
          <w:sz w:val="21"/>
          <w:szCs w:val="21"/>
        </w:rPr>
      </w:pPr>
      <w:r>
        <w:rPr>
          <w:rFonts w:ascii="Arial" w:hAnsi="Arial" w:cs="Arial"/>
          <w:color w:val="050505"/>
          <w:sz w:val="21"/>
          <w:szCs w:val="21"/>
        </w:rPr>
        <w:t>zostanie powiadomiony prokurator. Możesz zostać wezwany do złożenia zeznań w sądzie.</w:t>
      </w:r>
    </w:p>
    <w:p w14:paraId="52BC5785" w14:textId="77777777" w:rsidR="00D411BE" w:rsidRDefault="00D411BE" w:rsidP="00C917EF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color w:val="050505"/>
          <w:sz w:val="21"/>
          <w:szCs w:val="21"/>
        </w:rPr>
      </w:pPr>
    </w:p>
    <w:p w14:paraId="1E766ED9" w14:textId="77777777" w:rsidR="00665243" w:rsidRPr="00C917EF" w:rsidRDefault="00665243" w:rsidP="0066524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50505"/>
          <w:sz w:val="21"/>
          <w:szCs w:val="21"/>
        </w:rPr>
      </w:pPr>
      <w:r w:rsidRPr="00C917EF">
        <w:rPr>
          <w:rFonts w:ascii="Arial" w:hAnsi="Arial" w:cs="Arial"/>
          <w:color w:val="050505"/>
          <w:sz w:val="21"/>
          <w:szCs w:val="21"/>
        </w:rPr>
        <w:t>Jeśli nasze dochodzenie zakończy się oskarżeniem funkcjonariusza o naruszenie przepisów departamentu</w:t>
      </w:r>
    </w:p>
    <w:p w14:paraId="40873307" w14:textId="77777777" w:rsidR="00665243" w:rsidRDefault="00665243" w:rsidP="00C917EF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color w:val="050505"/>
          <w:sz w:val="21"/>
          <w:szCs w:val="21"/>
        </w:rPr>
      </w:pPr>
      <w:r>
        <w:rPr>
          <w:rFonts w:ascii="Arial" w:hAnsi="Arial" w:cs="Arial"/>
          <w:color w:val="050505"/>
          <w:sz w:val="21"/>
          <w:szCs w:val="21"/>
        </w:rPr>
        <w:t>zasad, możesz zostać poproszony o złożenie zeznań na przesłuchaniu wydziałowym.</w:t>
      </w:r>
    </w:p>
    <w:p w14:paraId="1DBD763A" w14:textId="77777777" w:rsidR="00D411BE" w:rsidRDefault="00D411BE" w:rsidP="00C917EF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color w:val="050505"/>
          <w:sz w:val="21"/>
          <w:szCs w:val="21"/>
        </w:rPr>
      </w:pPr>
    </w:p>
    <w:p w14:paraId="086D4B04" w14:textId="77777777" w:rsidR="00665243" w:rsidRPr="00C917EF" w:rsidRDefault="00665243" w:rsidP="0066524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50505"/>
          <w:sz w:val="21"/>
          <w:szCs w:val="21"/>
        </w:rPr>
      </w:pPr>
      <w:r w:rsidRPr="00C917EF">
        <w:rPr>
          <w:rFonts w:ascii="Arial" w:hAnsi="Arial" w:cs="Arial"/>
          <w:color w:val="050505"/>
          <w:sz w:val="21"/>
          <w:szCs w:val="21"/>
        </w:rPr>
        <w:t>Jeśli nasze dochodzenie wykaże, że skarga jest nieuzasadniona lub funkcjonariusz działał</w:t>
      </w:r>
    </w:p>
    <w:p w14:paraId="63E397EA" w14:textId="77777777" w:rsidR="00665243" w:rsidRDefault="00665243" w:rsidP="00C917EF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color w:val="050505"/>
          <w:sz w:val="21"/>
          <w:szCs w:val="21"/>
        </w:rPr>
      </w:pPr>
      <w:r>
        <w:rPr>
          <w:rFonts w:ascii="Arial" w:hAnsi="Arial" w:cs="Arial"/>
          <w:color w:val="050505"/>
          <w:sz w:val="21"/>
          <w:szCs w:val="21"/>
        </w:rPr>
        <w:t>prawidłowo, sprawa zostanie zamknięta.</w:t>
      </w:r>
    </w:p>
    <w:p w14:paraId="2D47E671" w14:textId="77777777" w:rsidR="00D411BE" w:rsidRDefault="00D411BE" w:rsidP="00C917EF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color w:val="050505"/>
          <w:sz w:val="21"/>
          <w:szCs w:val="21"/>
        </w:rPr>
      </w:pPr>
    </w:p>
    <w:p w14:paraId="3A604F3F" w14:textId="77777777" w:rsidR="00665243" w:rsidRDefault="00C917EF" w:rsidP="0066524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50505"/>
          <w:sz w:val="21"/>
          <w:szCs w:val="21"/>
        </w:rPr>
      </w:pPr>
      <w:r>
        <w:rPr>
          <w:rFonts w:ascii="Arial" w:hAnsi="Arial" w:cs="Arial"/>
          <w:color w:val="050505"/>
          <w:sz w:val="21"/>
          <w:szCs w:val="21"/>
        </w:rPr>
        <w:t>Dochodzenia w sprawach wewnętrznych są poufne, a wszystkie rozprawy dyscyplinarne są zamknięte dla publiczności, chyba że oskarżony funkcjonariusz zażąda jawnej rozprawy.</w:t>
      </w:r>
    </w:p>
    <w:p w14:paraId="1BCD07B2" w14:textId="77777777" w:rsidR="00D411BE" w:rsidRPr="00D411BE" w:rsidRDefault="00D411BE" w:rsidP="00D411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50505"/>
          <w:sz w:val="21"/>
          <w:szCs w:val="21"/>
        </w:rPr>
      </w:pPr>
    </w:p>
    <w:p w14:paraId="23ACE90B" w14:textId="050CAEDF" w:rsidR="00665243" w:rsidRPr="00C917EF" w:rsidRDefault="00665243" w:rsidP="0066524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50505"/>
          <w:sz w:val="21"/>
          <w:szCs w:val="21"/>
        </w:rPr>
      </w:pPr>
      <w:r w:rsidRPr="00C917EF">
        <w:rPr>
          <w:rFonts w:ascii="Arial" w:hAnsi="Arial" w:cs="Arial"/>
          <w:color w:val="050505"/>
          <w:sz w:val="21"/>
          <w:szCs w:val="21"/>
        </w:rPr>
        <w:t>Możesz zadzwonić do porucznika Davida Pawlinga pod numer (856) 547-0031 lub wysłać e-mail na adres dpawling@barringotnboro.com z</w:t>
      </w:r>
    </w:p>
    <w:p w14:paraId="3B75195F" w14:textId="77777777" w:rsidR="00E53717" w:rsidRDefault="00665243" w:rsidP="00C917EF">
      <w:pPr>
        <w:ind w:firstLine="720"/>
      </w:pPr>
      <w:r>
        <w:rPr>
          <w:rFonts w:ascii="Arial" w:hAnsi="Arial" w:cs="Arial"/>
          <w:color w:val="050505"/>
          <w:sz w:val="21"/>
          <w:szCs w:val="21"/>
        </w:rPr>
        <w:lastRenderedPageBreak/>
        <w:t>wszelkie dodatkowe informacje lub pytania dotyczące sprawy.</w:t>
      </w:r>
    </w:p>
    <w:sectPr w:rsidR="00E53717" w:rsidSect="0042290E">
      <w:pgSz w:w="12240" w:h="15840"/>
      <w:pgMar w:top="90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,Bold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F5631E"/>
    <w:multiLevelType w:val="hybridMultilevel"/>
    <w:tmpl w:val="1E3684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2456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5243"/>
    <w:rsid w:val="0002054C"/>
    <w:rsid w:val="00043C3C"/>
    <w:rsid w:val="001331B5"/>
    <w:rsid w:val="003125D2"/>
    <w:rsid w:val="0042290E"/>
    <w:rsid w:val="004664E1"/>
    <w:rsid w:val="00483445"/>
    <w:rsid w:val="00665243"/>
    <w:rsid w:val="00766EF7"/>
    <w:rsid w:val="00844AE2"/>
    <w:rsid w:val="00846063"/>
    <w:rsid w:val="00A764CB"/>
    <w:rsid w:val="00AD1899"/>
    <w:rsid w:val="00B42F5D"/>
    <w:rsid w:val="00C873C8"/>
    <w:rsid w:val="00C917EF"/>
    <w:rsid w:val="00D411BE"/>
    <w:rsid w:val="00D51829"/>
    <w:rsid w:val="00E53717"/>
    <w:rsid w:val="00F35C7D"/>
    <w:rsid w:val="00FF7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52DA0"/>
  <w15:chartTrackingRefBased/>
  <w15:docId w15:val="{06C6985F-BB96-43EF-8FAC-C9C974050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524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2F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2F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Law and Public Safety</Company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Burke</dc:creator>
  <cp:keywords/>
  <dc:description/>
  <cp:lastModifiedBy>David Pawling</cp:lastModifiedBy>
  <cp:revision>2</cp:revision>
  <cp:lastPrinted>2020-01-21T17:38:00Z</cp:lastPrinted>
  <dcterms:created xsi:type="dcterms:W3CDTF">2023-05-16T19:39:00Z</dcterms:created>
  <dcterms:modified xsi:type="dcterms:W3CDTF">2023-05-16T19:39:00Z</dcterms:modified>
</cp:coreProperties>
</file>